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E8F" w:rsidRDefault="00D62CBA" w:rsidP="00CE38A1">
      <w:pPr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0;margin-top:153pt;width:520.8pt;height:2in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" filled="f" stroked="f">
            <v:fill o:detectmouseclick="t"/>
            <v:textbox style="mso-fit-shape-to-text:t">
              <w:txbxContent>
                <w:p w:rsidR="004F1E8F" w:rsidRPr="004F1E8F" w:rsidRDefault="004F1E8F" w:rsidP="00CE38A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52"/>
                      <w:szCs w:val="52"/>
                    </w:rPr>
                  </w:pPr>
                  <w:r w:rsidRPr="004F1E8F">
                    <w:rPr>
                      <w:rFonts w:ascii="Times New Roman" w:hAnsi="Times New Roman"/>
                      <w:b/>
                      <w:sz w:val="52"/>
                      <w:szCs w:val="52"/>
                    </w:rPr>
                    <w:t>Качественный состав</w:t>
                  </w:r>
                </w:p>
                <w:p w:rsidR="004F1E8F" w:rsidRPr="004F1E8F" w:rsidRDefault="004F1E8F" w:rsidP="00CE38A1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52"/>
                      <w:szCs w:val="52"/>
                    </w:rPr>
                  </w:pPr>
                  <w:r w:rsidRPr="004F1E8F">
                    <w:rPr>
                      <w:rFonts w:ascii="Times New Roman" w:hAnsi="Times New Roman"/>
                      <w:b/>
                      <w:sz w:val="52"/>
                      <w:szCs w:val="52"/>
                    </w:rPr>
                    <w:t>МБДОУ  «Детский сад№26 «Лейсан»</w:t>
                  </w:r>
                </w:p>
              </w:txbxContent>
            </v:textbox>
          </v:shape>
        </w:pict>
      </w:r>
      <w:r w:rsidR="004F1E8F" w:rsidRPr="004F1E8F">
        <w:rPr>
          <w:noProof/>
          <w:lang w:eastAsia="ru-RU"/>
        </w:rPr>
        <w:drawing>
          <wp:inline distT="0" distB="0" distL="0" distR="0">
            <wp:extent cx="5585460" cy="2110264"/>
            <wp:effectExtent l="0" t="0" r="0" b="4445"/>
            <wp:docPr id="1" name="Рисунок 1" descr="https://tatarstan.ru/file/news/33_n184214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arstan.ru/file/news/33_n1842148_b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637" cy="21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E8F" w:rsidRDefault="004F1E8F"/>
    <w:p w:rsidR="004F1E8F" w:rsidRDefault="004F1E8F"/>
    <w:p w:rsidR="004F1E8F" w:rsidRDefault="004F1E8F"/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709"/>
        <w:gridCol w:w="5670"/>
        <w:gridCol w:w="3827"/>
      </w:tblGrid>
      <w:tr w:rsidR="004F1E8F" w:rsidRPr="004F1E8F" w:rsidTr="00CE38A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4F1E8F">
              <w:rPr>
                <w:rFonts w:ascii="Times New Roman" w:hAnsi="Times New Roman"/>
                <w:b/>
                <w:sz w:val="32"/>
                <w:szCs w:val="32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F1E8F">
              <w:rPr>
                <w:rFonts w:ascii="Times New Roman" w:hAnsi="Times New Roman"/>
                <w:b/>
                <w:sz w:val="32"/>
                <w:szCs w:val="32"/>
              </w:rPr>
              <w:t>ФИО, должность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F1E8F">
              <w:rPr>
                <w:rFonts w:ascii="Times New Roman" w:hAnsi="Times New Roman"/>
                <w:b/>
                <w:sz w:val="32"/>
                <w:szCs w:val="32"/>
              </w:rPr>
              <w:t>Состав</w:t>
            </w:r>
          </w:p>
        </w:tc>
      </w:tr>
      <w:tr w:rsidR="004F1E8F" w:rsidRPr="004F1E8F" w:rsidTr="00CE38A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Default="004447E1" w:rsidP="004F1E8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Галимова Ландыш Ильдаровна,</w:t>
            </w:r>
          </w:p>
          <w:p w:rsidR="004447E1" w:rsidRPr="004F1E8F" w:rsidRDefault="004447E1" w:rsidP="004F1E8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старший 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254387" w:rsidP="004447E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Председатель ППО протокол № 1 от </w:t>
            </w:r>
            <w:r w:rsidR="004447E1">
              <w:rPr>
                <w:rFonts w:ascii="Times New Roman" w:hAnsi="Times New Roman"/>
                <w:sz w:val="32"/>
                <w:szCs w:val="32"/>
              </w:rPr>
              <w:t>24.10.2025г</w:t>
            </w:r>
            <w:r w:rsidR="004F1E8F" w:rsidRPr="004F1E8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4F1E8F" w:rsidRPr="004F1E8F" w:rsidTr="00CE38A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254387" w:rsidP="004F1E8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Маслова Гульнара Равиловна, 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193B9F" w:rsidP="004F1E8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Профсоюзный комитет</w:t>
            </w:r>
          </w:p>
        </w:tc>
      </w:tr>
      <w:tr w:rsidR="00193B9F" w:rsidRPr="004F1E8F" w:rsidTr="00CE38A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Pr="004F1E8F" w:rsidRDefault="00193B9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Pr="004F1E8F" w:rsidRDefault="00193B9F" w:rsidP="004F1E8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Агаева Гульнур Тофиг кызы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Default="00193B9F">
            <w:r w:rsidRPr="003F1668">
              <w:rPr>
                <w:rFonts w:ascii="Times New Roman" w:hAnsi="Times New Roman"/>
                <w:sz w:val="32"/>
                <w:szCs w:val="32"/>
              </w:rPr>
              <w:t>Профсоюзный комитет</w:t>
            </w:r>
          </w:p>
        </w:tc>
      </w:tr>
      <w:tr w:rsidR="00193B9F" w:rsidRPr="004F1E8F" w:rsidTr="00CE38A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Pr="004F1E8F" w:rsidRDefault="00193B9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Pr="004F1E8F" w:rsidRDefault="00193B9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Ситдикова Гульнара Рашидовна</w:t>
            </w:r>
            <w:r>
              <w:rPr>
                <w:rFonts w:ascii="Times New Roman" w:hAnsi="Times New Roman"/>
                <w:sz w:val="32"/>
                <w:szCs w:val="32"/>
              </w:rPr>
              <w:t>, 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Default="00193B9F">
            <w:r w:rsidRPr="003F1668">
              <w:rPr>
                <w:rFonts w:ascii="Times New Roman" w:hAnsi="Times New Roman"/>
                <w:sz w:val="32"/>
                <w:szCs w:val="32"/>
              </w:rPr>
              <w:t>Профсоюзный комитет</w:t>
            </w:r>
          </w:p>
        </w:tc>
      </w:tr>
      <w:tr w:rsidR="004F1E8F" w:rsidRPr="004F1E8F" w:rsidTr="00CE38A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Шаймарданова</w:t>
            </w:r>
            <w:r w:rsidR="00254387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F1E8F">
              <w:rPr>
                <w:rFonts w:ascii="Times New Roman" w:hAnsi="Times New Roman"/>
                <w:sz w:val="32"/>
                <w:szCs w:val="32"/>
              </w:rPr>
              <w:t>Гульназ</w:t>
            </w:r>
            <w:r w:rsidR="00254387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F1E8F">
              <w:rPr>
                <w:rFonts w:ascii="Times New Roman" w:hAnsi="Times New Roman"/>
                <w:sz w:val="32"/>
                <w:szCs w:val="32"/>
              </w:rPr>
              <w:t>Шарифзановна, 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Ревизионная комиссия</w:t>
            </w:r>
          </w:p>
        </w:tc>
      </w:tr>
      <w:tr w:rsidR="004F1E8F" w:rsidRPr="004F1E8F" w:rsidTr="00CE38A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Исмагилова К</w:t>
            </w:r>
            <w:r w:rsidR="00CE38A1">
              <w:rPr>
                <w:rFonts w:ascii="Times New Roman" w:hAnsi="Times New Roman"/>
                <w:sz w:val="32"/>
                <w:szCs w:val="32"/>
              </w:rPr>
              <w:t>я</w:t>
            </w:r>
            <w:r w:rsidRPr="004F1E8F">
              <w:rPr>
                <w:rFonts w:ascii="Times New Roman" w:hAnsi="Times New Roman"/>
                <w:sz w:val="32"/>
                <w:szCs w:val="32"/>
              </w:rPr>
              <w:t>всария</w:t>
            </w:r>
            <w:r w:rsidR="00254387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F1E8F">
              <w:rPr>
                <w:rFonts w:ascii="Times New Roman" w:hAnsi="Times New Roman"/>
                <w:sz w:val="32"/>
                <w:szCs w:val="32"/>
              </w:rPr>
              <w:t xml:space="preserve">Зайдулловна, </w:t>
            </w:r>
          </w:p>
          <w:p w:rsidR="004F1E8F" w:rsidRPr="004F1E8F" w:rsidRDefault="004F1E8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мл.воспитатель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Ревизионная комиссия</w:t>
            </w:r>
          </w:p>
        </w:tc>
      </w:tr>
      <w:tr w:rsidR="00193B9F" w:rsidRPr="004F1E8F" w:rsidTr="00CE38A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Pr="004F1E8F" w:rsidRDefault="00193B9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Pr="004F1E8F" w:rsidRDefault="00193B9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Назипова Мунзиля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4F1E8F">
              <w:rPr>
                <w:rFonts w:ascii="Times New Roman" w:hAnsi="Times New Roman"/>
                <w:sz w:val="32"/>
                <w:szCs w:val="32"/>
              </w:rPr>
              <w:t>Хакимулловна, воспитатель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Default="00193B9F">
            <w:r w:rsidRPr="00395FEA">
              <w:rPr>
                <w:rFonts w:ascii="Times New Roman" w:hAnsi="Times New Roman"/>
                <w:sz w:val="32"/>
                <w:szCs w:val="32"/>
              </w:rPr>
              <w:t>Профсоюзный комитет</w:t>
            </w:r>
          </w:p>
        </w:tc>
      </w:tr>
      <w:tr w:rsidR="00193B9F" w:rsidRPr="004F1E8F" w:rsidTr="00CE38A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Pr="004F1E8F" w:rsidRDefault="00193B9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Pr="004F1E8F" w:rsidRDefault="004447E1" w:rsidP="004F1E8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Малыйкина Гульнара Фоатовна, педагог-психолог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B9F" w:rsidRDefault="00193B9F">
            <w:r w:rsidRPr="00395FEA">
              <w:rPr>
                <w:rFonts w:ascii="Times New Roman" w:hAnsi="Times New Roman"/>
                <w:sz w:val="32"/>
                <w:szCs w:val="32"/>
              </w:rPr>
              <w:t>Профсоюзный комитет</w:t>
            </w:r>
          </w:p>
        </w:tc>
      </w:tr>
      <w:tr w:rsidR="004F1E8F" w:rsidRPr="004F1E8F" w:rsidTr="00CE38A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447E1" w:rsidP="004F1E8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Антипова Лилиана Шарифзяновна, музыкальный руководитель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193B9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Ревизионная комиссия</w:t>
            </w:r>
          </w:p>
        </w:tc>
      </w:tr>
      <w:tr w:rsidR="004F1E8F" w:rsidRPr="004F1E8F" w:rsidTr="00CE38A1">
        <w:trPr>
          <w:jc w:val="center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F1E8F" w:rsidP="004F1E8F">
            <w:pPr>
              <w:rPr>
                <w:rFonts w:ascii="Times New Roman" w:hAnsi="Times New Roman"/>
                <w:sz w:val="32"/>
                <w:szCs w:val="32"/>
              </w:rPr>
            </w:pPr>
            <w:r w:rsidRPr="004F1E8F">
              <w:rPr>
                <w:rFonts w:ascii="Times New Roman" w:hAnsi="Times New Roman"/>
                <w:sz w:val="32"/>
                <w:szCs w:val="32"/>
              </w:rPr>
              <w:t>10.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4447E1" w:rsidP="004F1E8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Назмеева Алия Шамилевна, воспитатель по обучению детей родному языку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E8F" w:rsidRPr="004F1E8F" w:rsidRDefault="00193B9F" w:rsidP="00CE38A1">
            <w:pPr>
              <w:rPr>
                <w:rFonts w:ascii="Times New Roman" w:hAnsi="Times New Roman"/>
                <w:sz w:val="32"/>
                <w:szCs w:val="32"/>
              </w:rPr>
            </w:pPr>
            <w:r w:rsidRPr="003F1668">
              <w:rPr>
                <w:rFonts w:ascii="Times New Roman" w:hAnsi="Times New Roman"/>
                <w:sz w:val="32"/>
                <w:szCs w:val="32"/>
              </w:rPr>
              <w:t>Профсоюзный комитет</w:t>
            </w:r>
          </w:p>
        </w:tc>
      </w:tr>
    </w:tbl>
    <w:p w:rsidR="006E57AA" w:rsidRDefault="006E57AA" w:rsidP="009B6358"/>
    <w:p w:rsidR="006E57AA" w:rsidRDefault="006E57AA"/>
    <w:p w:rsidR="00CE38A1" w:rsidRDefault="00CE38A1" w:rsidP="00CE38A1">
      <w:pPr>
        <w:jc w:val="center"/>
      </w:pPr>
    </w:p>
    <w:sectPr w:rsidR="00CE38A1" w:rsidSect="00CE3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CBA" w:rsidRDefault="00D62CBA" w:rsidP="004F1E8F">
      <w:pPr>
        <w:spacing w:after="0" w:line="240" w:lineRule="auto"/>
      </w:pPr>
      <w:r>
        <w:separator/>
      </w:r>
    </w:p>
  </w:endnote>
  <w:endnote w:type="continuationSeparator" w:id="0">
    <w:p w:rsidR="00D62CBA" w:rsidRDefault="00D62CBA" w:rsidP="004F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CBA" w:rsidRDefault="00D62CBA" w:rsidP="004F1E8F">
      <w:pPr>
        <w:spacing w:after="0" w:line="240" w:lineRule="auto"/>
      </w:pPr>
      <w:r>
        <w:separator/>
      </w:r>
    </w:p>
  </w:footnote>
  <w:footnote w:type="continuationSeparator" w:id="0">
    <w:p w:rsidR="00D62CBA" w:rsidRDefault="00D62CBA" w:rsidP="004F1E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02"/>
    <w:rsid w:val="00072556"/>
    <w:rsid w:val="00193B9F"/>
    <w:rsid w:val="002036AC"/>
    <w:rsid w:val="00205E26"/>
    <w:rsid w:val="00254387"/>
    <w:rsid w:val="00270973"/>
    <w:rsid w:val="004007BE"/>
    <w:rsid w:val="0040499A"/>
    <w:rsid w:val="004447E1"/>
    <w:rsid w:val="004A60D8"/>
    <w:rsid w:val="004F1E8F"/>
    <w:rsid w:val="006E57AA"/>
    <w:rsid w:val="007C6E22"/>
    <w:rsid w:val="007D1B99"/>
    <w:rsid w:val="00891702"/>
    <w:rsid w:val="009B6358"/>
    <w:rsid w:val="00A26201"/>
    <w:rsid w:val="00B60E4A"/>
    <w:rsid w:val="00BA3B34"/>
    <w:rsid w:val="00C421B4"/>
    <w:rsid w:val="00CE38A1"/>
    <w:rsid w:val="00D62CBA"/>
    <w:rsid w:val="00EB7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798774B-270E-40CE-A4BB-F8B7FDE2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E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E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1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1E8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F1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1E8F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F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1E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Пользователь</cp:lastModifiedBy>
  <cp:revision>4</cp:revision>
  <cp:lastPrinted>2022-07-11T17:21:00Z</cp:lastPrinted>
  <dcterms:created xsi:type="dcterms:W3CDTF">2024-03-14T09:24:00Z</dcterms:created>
  <dcterms:modified xsi:type="dcterms:W3CDTF">2025-11-21T08:02:00Z</dcterms:modified>
</cp:coreProperties>
</file>